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p>
    <w:p w:rsidR="0059625F" w:rsidRDefault="0059625F" w:rsidP="005962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Communication Principles</w:t>
      </w:r>
    </w:p>
    <w:p w:rsidR="0059625F" w:rsidRDefault="0059625F" w:rsidP="005962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9625F" w:rsidRDefault="0059625F" w:rsidP="0059625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Default="0059625F" w:rsidP="0059625F">
      <w:pPr>
        <w:spacing w:after="0" w:line="480" w:lineRule="auto"/>
        <w:jc w:val="center"/>
        <w:rPr>
          <w:rFonts w:ascii="Times New Roman" w:hAnsi="Times New Roman" w:cs="Times New Roman"/>
          <w:b/>
          <w:sz w:val="24"/>
          <w:szCs w:val="24"/>
        </w:rPr>
      </w:pPr>
    </w:p>
    <w:p w:rsidR="0059625F" w:rsidRPr="0059625F" w:rsidRDefault="0059625F" w:rsidP="0059625F">
      <w:pPr>
        <w:spacing w:after="0" w:line="480" w:lineRule="auto"/>
        <w:jc w:val="center"/>
        <w:rPr>
          <w:rFonts w:ascii="Times New Roman" w:hAnsi="Times New Roman" w:cs="Times New Roman"/>
          <w:b/>
          <w:sz w:val="24"/>
          <w:szCs w:val="24"/>
        </w:rPr>
      </w:pPr>
      <w:r w:rsidRPr="0059625F">
        <w:rPr>
          <w:rFonts w:ascii="Times New Roman" w:hAnsi="Times New Roman" w:cs="Times New Roman"/>
          <w:b/>
          <w:sz w:val="24"/>
          <w:szCs w:val="24"/>
        </w:rPr>
        <w:lastRenderedPageBreak/>
        <w:t>Communication Principles</w:t>
      </w:r>
    </w:p>
    <w:p w:rsidR="0059625F"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Communication is the way individuals pass messages to each other. The manner in which communication flows must be one that the communicating party puts the message in a manner that can get interpreted by the party being communicated to. There must be some form of understanding between the two parties to the very extent of the message interchange. Over time the way individuals or organisms communicate has changed; communication has become more universal and sophisticated. The means in which people communicate has changed so is the time frame and manner in which they communicate. Language has evolved and communication has eased. Unlike previous times where there was cumbersomeness of communicating in short phrases and sounds, people have modified language in the sense that on language can get spoken to people that do not understand it but it can get interpreted to them. This theory aligns to the principle of encoding and decoding messages. Understanding is still the objective of communication. </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There are many forms of languages; some easily decipherable while some are difficult. The named phrases depend on the context of the parties in communication. Verbal and nonverbal cues are the main forms of communication and they are widely used in communicating. Other forms of communication are voluntarily expressed while some are involuntar</w:t>
      </w:r>
      <w:r w:rsidRPr="0059625F">
        <w:rPr>
          <w:rFonts w:ascii="Times New Roman" w:hAnsi="Times New Roman" w:cs="Times New Roman"/>
          <w:sz w:val="24"/>
          <w:szCs w:val="24"/>
        </w:rPr>
        <w:t>y (Dan, Mary, Dorothy and Jason, 2015)</w:t>
      </w:r>
      <w:r w:rsidR="00603C03" w:rsidRPr="0059625F">
        <w:rPr>
          <w:rFonts w:ascii="Times New Roman" w:hAnsi="Times New Roman" w:cs="Times New Roman"/>
          <w:sz w:val="24"/>
          <w:szCs w:val="24"/>
        </w:rPr>
        <w:t xml:space="preserve">. The main point is that they pass a message that is understood by the parties communicating. This paper analyzes the types of communications and their principles through the series ‘Blacklist' Season 6 Episode 16 dubbed Lady Luck. Through the characters presented the readers will understand how communication initiates understanding or misunderstanding in the film. In the first part, the paper will analyze language concepts, nonverbal codes will be the center of the second part. A continuation of the second part will be in </w:t>
      </w:r>
      <w:r w:rsidR="00603C03" w:rsidRPr="0059625F">
        <w:rPr>
          <w:rFonts w:ascii="Times New Roman" w:hAnsi="Times New Roman" w:cs="Times New Roman"/>
          <w:sz w:val="24"/>
          <w:szCs w:val="24"/>
        </w:rPr>
        <w:lastRenderedPageBreak/>
        <w:t>the third put that will describe how nonverbal cues affect the communication of characters and how they perceive the information getting passed.</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 xml:space="preserve">Powerful </w:t>
      </w:r>
      <w:r w:rsidR="0059625F" w:rsidRPr="0059625F">
        <w:rPr>
          <w:rFonts w:ascii="Times New Roman" w:hAnsi="Times New Roman" w:cs="Times New Roman"/>
          <w:b/>
          <w:sz w:val="24"/>
          <w:szCs w:val="24"/>
        </w:rPr>
        <w:t>Versus Powerless Speech</w:t>
      </w:r>
      <w:bookmarkStart w:id="0" w:name="_GoBack"/>
      <w:bookmarkEnd w:id="0"/>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Powerful speech and powerless speech is the most common communication concept that is evident in almost all communications; either verbal or nonverbal. By definition, a powerless speech is one that is accompanied by hesitation, intensifiers, tag questions, disclaimers, and hedges. Here the speaker seems unsure of what he or she is saying and there is also the element of repetition of some words. A powerful speech is one that is bold and lacks the named aspects above</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The main difference between the two speeches is evident in the party speaking. In the powerless speech, the speaker is not confident while in the powerful speech the speaker is confident in every word that he or she says. Hesitations in a speech are portrayed by the use of words like ‘um', ‘well', ‘probably'. Words like ‘</w:t>
      </w:r>
      <w:proofErr w:type="spellStart"/>
      <w:r w:rsidR="00603C03" w:rsidRPr="0059625F">
        <w:rPr>
          <w:rFonts w:ascii="Times New Roman" w:hAnsi="Times New Roman" w:cs="Times New Roman"/>
          <w:sz w:val="24"/>
          <w:szCs w:val="24"/>
        </w:rPr>
        <w:t>kinda</w:t>
      </w:r>
      <w:proofErr w:type="spellEnd"/>
      <w:r w:rsidR="00603C03" w:rsidRPr="0059625F">
        <w:rPr>
          <w:rFonts w:ascii="Times New Roman" w:hAnsi="Times New Roman" w:cs="Times New Roman"/>
          <w:sz w:val="24"/>
          <w:szCs w:val="24"/>
        </w:rPr>
        <w:t>', ‘I guess' and ‘sort of' is termed as hedges and they form part of the powerless speech. Adding question tags after the statement is another of powerless speech and it shows the highest form of lack of confidence. Some people may begin discussions or communication or interject speakers with words like ‘I know this is crazy but</w:t>
      </w:r>
      <w:proofErr w:type="gramStart"/>
      <w:r w:rsidR="00603C03" w:rsidRPr="0059625F">
        <w:rPr>
          <w:rFonts w:ascii="Times New Roman" w:hAnsi="Times New Roman" w:cs="Times New Roman"/>
          <w:sz w:val="24"/>
          <w:szCs w:val="24"/>
        </w:rPr>
        <w:t>..</w:t>
      </w:r>
      <w:proofErr w:type="gramEnd"/>
      <w:r w:rsidR="00603C03" w:rsidRPr="0059625F">
        <w:rPr>
          <w:rFonts w:ascii="Times New Roman" w:hAnsi="Times New Roman" w:cs="Times New Roman"/>
          <w:sz w:val="24"/>
          <w:szCs w:val="24"/>
        </w:rPr>
        <w:t xml:space="preserve"> .' ‘I know am no expert but....' This type of words disrupts people's attention and listeners tend to feel disgusted by the speaker. </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On the contrary, a powerful speech portrays or enhances the credibility and trustworthiness of the speaker and the audience tends to believe what he or she is saying. Powerful speakers have the ultimate to influence and in the case that a powerful and powerless speaker is simultaneously trying to engage the same audience then the audience will follow the words of the powerful speaker even if they have doubts of what he or she is presenting</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w:t>
      </w:r>
      <w:r w:rsidR="00A24762">
        <w:rPr>
          <w:rFonts w:ascii="Times New Roman" w:hAnsi="Times New Roman" w:cs="Times New Roman"/>
          <w:sz w:val="24"/>
          <w:szCs w:val="24"/>
        </w:rPr>
        <w:t xml:space="preserve">In the scene where Red is in the jet he is approached by </w:t>
      </w:r>
      <w:r w:rsidR="00A24762">
        <w:rPr>
          <w:rFonts w:ascii="Times New Roman" w:hAnsi="Times New Roman" w:cs="Times New Roman"/>
          <w:sz w:val="24"/>
          <w:szCs w:val="24"/>
        </w:rPr>
        <w:lastRenderedPageBreak/>
        <w:t xml:space="preserve">Putnum to tell explain about the locations he has secured. Red seems to know what he wanted and why he needed the locations. Since Putnum has no idea why he was sent to </w:t>
      </w:r>
      <w:r w:rsidR="00B755EB">
        <w:rPr>
          <w:rFonts w:ascii="Times New Roman" w:hAnsi="Times New Roman" w:cs="Times New Roman"/>
          <w:sz w:val="24"/>
          <w:szCs w:val="24"/>
        </w:rPr>
        <w:t xml:space="preserve">perform the task he keeps asking questions that he knows Red is unwilling to answer. Red answers his questions directly without hesitation while Putnum is struggling to use some words to impress the speaking party. Every sentence Putnum says ends in a question highlighting that his speech is powerful. Red seems like he knows the questions Putnum will keep on asking and he avoids answering them directly. This tactic is also a sign that he is uncomfortable with the talk and he wishes it to end; the exact thing that happened when Elizabeth entered. </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 xml:space="preserve">Speech </w:t>
      </w:r>
      <w:r w:rsidR="0059625F" w:rsidRPr="0059625F">
        <w:rPr>
          <w:rFonts w:ascii="Times New Roman" w:hAnsi="Times New Roman" w:cs="Times New Roman"/>
          <w:b/>
          <w:sz w:val="24"/>
          <w:szCs w:val="24"/>
        </w:rPr>
        <w:t>Accommodation</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This communication concept is one that the parties speaking adjust to the words, diction, and phrases of the speaking party. In this scenario, the speaker and the audience are not always from the same background hence they do not speak through the same codes. This concept motivates a level of understanding and in the end, the communicating parties seem like they agree or disagree on the same issues. While this concept may not be visible in all types of communication it is efficient and thus it is worth deploying in some circumstances</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96AC2">
        <w:rPr>
          <w:rFonts w:ascii="Times New Roman" w:hAnsi="Times New Roman" w:cs="Times New Roman"/>
          <w:sz w:val="24"/>
          <w:szCs w:val="24"/>
        </w:rPr>
        <w:t xml:space="preserve">In the jet scene there is a shift in the way Red speaks to Putnum from the way he speaks to Elizabeth. Putnum is one of his associates while Elizabeth is a police rookie that helps him nab blacklisted criminals. In </w:t>
      </w:r>
      <w:proofErr w:type="spellStart"/>
      <w:r w:rsidR="00196AC2">
        <w:rPr>
          <w:rFonts w:ascii="Times New Roman" w:hAnsi="Times New Roman" w:cs="Times New Roman"/>
          <w:sz w:val="24"/>
          <w:szCs w:val="24"/>
        </w:rPr>
        <w:t>Putnum’s</w:t>
      </w:r>
      <w:proofErr w:type="spellEnd"/>
      <w:r w:rsidR="00196AC2">
        <w:rPr>
          <w:rFonts w:ascii="Times New Roman" w:hAnsi="Times New Roman" w:cs="Times New Roman"/>
          <w:sz w:val="24"/>
          <w:szCs w:val="24"/>
        </w:rPr>
        <w:t xml:space="preserve"> speech Red uses words like ‘take care of’ and ‘unfortunate people’; these words reveal his character and the way he deals with people that are against him and his ambitions. This kind of talk of criminal minded and unfit in communication with a police officer; Elizabeth in this case. Putnum is portrayed as joker when he uses the phrase “</w:t>
      </w:r>
      <w:proofErr w:type="spellStart"/>
      <w:r w:rsidR="00196AC2">
        <w:rPr>
          <w:rFonts w:ascii="Times New Roman" w:hAnsi="Times New Roman" w:cs="Times New Roman"/>
          <w:sz w:val="24"/>
          <w:szCs w:val="24"/>
        </w:rPr>
        <w:t>eaz</w:t>
      </w:r>
      <w:proofErr w:type="spellEnd"/>
      <w:r w:rsidR="00196AC2">
        <w:rPr>
          <w:rFonts w:ascii="Times New Roman" w:hAnsi="Times New Roman" w:cs="Times New Roman"/>
          <w:sz w:val="24"/>
          <w:szCs w:val="24"/>
        </w:rPr>
        <w:t>-I d-</w:t>
      </w:r>
      <w:proofErr w:type="spellStart"/>
      <w:r w:rsidR="00196AC2">
        <w:rPr>
          <w:rFonts w:ascii="Times New Roman" w:hAnsi="Times New Roman" w:cs="Times New Roman"/>
          <w:sz w:val="24"/>
          <w:szCs w:val="24"/>
        </w:rPr>
        <w:t>eaz</w:t>
      </w:r>
      <w:proofErr w:type="spellEnd"/>
      <w:r w:rsidR="00196AC2">
        <w:rPr>
          <w:rFonts w:ascii="Times New Roman" w:hAnsi="Times New Roman" w:cs="Times New Roman"/>
          <w:sz w:val="24"/>
          <w:szCs w:val="24"/>
        </w:rPr>
        <w:t>-</w:t>
      </w:r>
      <w:proofErr w:type="spellStart"/>
      <w:r w:rsidR="00196AC2">
        <w:rPr>
          <w:rFonts w:ascii="Times New Roman" w:hAnsi="Times New Roman" w:cs="Times New Roman"/>
          <w:sz w:val="24"/>
          <w:szCs w:val="24"/>
        </w:rPr>
        <w:t>on’t</w:t>
      </w:r>
      <w:proofErr w:type="spellEnd"/>
      <w:r w:rsidR="00196AC2">
        <w:rPr>
          <w:rFonts w:ascii="Times New Roman" w:hAnsi="Times New Roman" w:cs="Times New Roman"/>
          <w:sz w:val="24"/>
          <w:szCs w:val="24"/>
        </w:rPr>
        <w:t xml:space="preserve"> </w:t>
      </w:r>
      <w:proofErr w:type="spellStart"/>
      <w:r w:rsidR="00196AC2">
        <w:rPr>
          <w:rFonts w:ascii="Times New Roman" w:hAnsi="Times New Roman" w:cs="Times New Roman"/>
          <w:sz w:val="24"/>
          <w:szCs w:val="24"/>
        </w:rPr>
        <w:t>kn-eaz-ow</w:t>
      </w:r>
      <w:proofErr w:type="spellEnd"/>
      <w:r w:rsidR="00196AC2">
        <w:rPr>
          <w:rFonts w:ascii="Times New Roman" w:hAnsi="Times New Roman" w:cs="Times New Roman"/>
          <w:sz w:val="24"/>
          <w:szCs w:val="24"/>
        </w:rPr>
        <w:t xml:space="preserve"> w-</w:t>
      </w:r>
      <w:proofErr w:type="spellStart"/>
      <w:r w:rsidR="00196AC2">
        <w:rPr>
          <w:rFonts w:ascii="Times New Roman" w:hAnsi="Times New Roman" w:cs="Times New Roman"/>
          <w:sz w:val="24"/>
          <w:szCs w:val="24"/>
        </w:rPr>
        <w:t>eaz</w:t>
      </w:r>
      <w:proofErr w:type="spellEnd"/>
      <w:r w:rsidR="00196AC2">
        <w:rPr>
          <w:rFonts w:ascii="Times New Roman" w:hAnsi="Times New Roman" w:cs="Times New Roman"/>
          <w:sz w:val="24"/>
          <w:szCs w:val="24"/>
        </w:rPr>
        <w:t>-hat t-</w:t>
      </w:r>
      <w:proofErr w:type="spellStart"/>
      <w:r w:rsidR="00196AC2">
        <w:rPr>
          <w:rFonts w:ascii="Times New Roman" w:hAnsi="Times New Roman" w:cs="Times New Roman"/>
          <w:sz w:val="24"/>
          <w:szCs w:val="24"/>
        </w:rPr>
        <w:t>eaz</w:t>
      </w:r>
      <w:proofErr w:type="spellEnd"/>
      <w:r w:rsidR="00196AC2">
        <w:rPr>
          <w:rFonts w:ascii="Times New Roman" w:hAnsi="Times New Roman" w:cs="Times New Roman"/>
          <w:sz w:val="24"/>
          <w:szCs w:val="24"/>
        </w:rPr>
        <w:t>-o s-</w:t>
      </w:r>
      <w:proofErr w:type="spellStart"/>
      <w:r w:rsidR="00196AC2">
        <w:rPr>
          <w:rFonts w:ascii="Times New Roman" w:hAnsi="Times New Roman" w:cs="Times New Roman"/>
          <w:sz w:val="24"/>
          <w:szCs w:val="24"/>
        </w:rPr>
        <w:t>eaz</w:t>
      </w:r>
      <w:proofErr w:type="spellEnd"/>
      <w:r w:rsidR="00196AC2">
        <w:rPr>
          <w:rFonts w:ascii="Times New Roman" w:hAnsi="Times New Roman" w:cs="Times New Roman"/>
          <w:sz w:val="24"/>
          <w:szCs w:val="24"/>
        </w:rPr>
        <w:t xml:space="preserve">-ay” in simple terms Red is accommodating the speech because he knows what Putnum is trying to say. After Putnum exits the chair and </w:t>
      </w:r>
      <w:r w:rsidR="00196AC2">
        <w:rPr>
          <w:rFonts w:ascii="Times New Roman" w:hAnsi="Times New Roman" w:cs="Times New Roman"/>
          <w:sz w:val="24"/>
          <w:szCs w:val="24"/>
        </w:rPr>
        <w:lastRenderedPageBreak/>
        <w:t xml:space="preserve">Elizabeth approaches Red </w:t>
      </w:r>
      <w:r w:rsidR="002B1D95">
        <w:rPr>
          <w:rFonts w:ascii="Times New Roman" w:hAnsi="Times New Roman" w:cs="Times New Roman"/>
          <w:sz w:val="24"/>
          <w:szCs w:val="24"/>
        </w:rPr>
        <w:t xml:space="preserve">and the vocabulary and sitting posture shift. Red shifts to phrases like ‘I need your help’ which are very rare for him to use when he is addressing his associates, Dembe and Putnum. </w:t>
      </w:r>
    </w:p>
    <w:p w:rsidR="00603C03" w:rsidRPr="0059625F" w:rsidRDefault="00603C03" w:rsidP="0059625F">
      <w:pPr>
        <w:spacing w:after="0" w:line="480" w:lineRule="auto"/>
        <w:jc w:val="center"/>
        <w:rPr>
          <w:rFonts w:ascii="Times New Roman" w:hAnsi="Times New Roman" w:cs="Times New Roman"/>
          <w:b/>
          <w:sz w:val="24"/>
          <w:szCs w:val="24"/>
        </w:rPr>
      </w:pPr>
      <w:r w:rsidRPr="0059625F">
        <w:rPr>
          <w:rFonts w:ascii="Times New Roman" w:hAnsi="Times New Roman" w:cs="Times New Roman"/>
          <w:b/>
          <w:sz w:val="24"/>
          <w:szCs w:val="24"/>
        </w:rPr>
        <w:t xml:space="preserve">Nonverbal </w:t>
      </w:r>
      <w:r w:rsidR="0059625F" w:rsidRPr="0059625F">
        <w:rPr>
          <w:rFonts w:ascii="Times New Roman" w:hAnsi="Times New Roman" w:cs="Times New Roman"/>
          <w:b/>
          <w:sz w:val="24"/>
          <w:szCs w:val="24"/>
        </w:rPr>
        <w:t>Issues</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Paralanguage</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Paralanguage is the use of verbal aspects like fluency, speech rate, modulation, and volume in communication. This involves the study of language pitches to detect the mood of the speaker and the urgency of the message. The use of facial expressions, hand gestures, and eye movement are also another type of communication that is classified under paralanguage but fall under the category of nonverbal cues</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These aspects of communication are not tied to language barriers because they represent the same type of emotions across multiple cultures. Both of the named aspects can be voluntary or involuntary but in the end, they pass a certain message to the parties speaking. </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 xml:space="preserve">In the third minute, Red is visited by Putnum in the private jet to talk about the fate of the people that turned in Red to the police. Putnum talks with a high pitch to represent his happiness to speak and conduct business with Red. To highlight his happiness Putnum swears loyalty to Red and vows to help him locate and deal with the people that turned him to the police. Red answers him back with a fluent speech and words that a well selected. His tone is low emphasizing on the gravity of words; he is serious that he will deal with the people in a deadly way. The tone of Putnum changes when he notes the seriousness of Red's word and he seems to concentrate on what is being said to him. </w:t>
      </w:r>
    </w:p>
    <w:p w:rsidR="00603C03" w:rsidRPr="0059625F" w:rsidRDefault="00603C03" w:rsidP="0059625F">
      <w:pPr>
        <w:spacing w:after="0" w:line="480" w:lineRule="auto"/>
        <w:rPr>
          <w:rFonts w:ascii="Times New Roman" w:hAnsi="Times New Roman" w:cs="Times New Roman"/>
          <w:b/>
          <w:sz w:val="24"/>
          <w:szCs w:val="24"/>
        </w:rPr>
      </w:pPr>
      <w:r w:rsidRPr="0059625F">
        <w:rPr>
          <w:rFonts w:ascii="Times New Roman" w:hAnsi="Times New Roman" w:cs="Times New Roman"/>
          <w:b/>
          <w:sz w:val="24"/>
          <w:szCs w:val="24"/>
        </w:rPr>
        <w:t>Facial expressions</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03C03" w:rsidRPr="0059625F">
        <w:rPr>
          <w:rFonts w:ascii="Times New Roman" w:hAnsi="Times New Roman" w:cs="Times New Roman"/>
          <w:sz w:val="24"/>
          <w:szCs w:val="24"/>
        </w:rPr>
        <w:t xml:space="preserve">There is a short flash of </w:t>
      </w:r>
      <w:proofErr w:type="spellStart"/>
      <w:r w:rsidR="00603C03" w:rsidRPr="0059625F">
        <w:rPr>
          <w:rFonts w:ascii="Times New Roman" w:hAnsi="Times New Roman" w:cs="Times New Roman"/>
          <w:sz w:val="24"/>
          <w:szCs w:val="24"/>
        </w:rPr>
        <w:t>Dembe's</w:t>
      </w:r>
      <w:proofErr w:type="spellEnd"/>
      <w:r w:rsidR="00603C03" w:rsidRPr="0059625F">
        <w:rPr>
          <w:rFonts w:ascii="Times New Roman" w:hAnsi="Times New Roman" w:cs="Times New Roman"/>
          <w:sz w:val="24"/>
          <w:szCs w:val="24"/>
        </w:rPr>
        <w:t xml:space="preserve"> face after Red states that the fate of the person that handed him to the police is sealed. This phrase is common to Dembe because he has dealt with Red almost all his life; the statement means that the identified person will die a cruel death</w:t>
      </w:r>
      <w:r w:rsidRPr="0059625F">
        <w:rPr>
          <w:rFonts w:ascii="Times New Roman" w:hAnsi="Times New Roman" w:cs="Times New Roman"/>
          <w:sz w:val="24"/>
          <w:szCs w:val="24"/>
        </w:rPr>
        <w:t xml:space="preserve"> (Dan, Mary, Dorothy and Jason, 2015)</w:t>
      </w:r>
      <w:r w:rsidR="00603C03" w:rsidRPr="0059625F">
        <w:rPr>
          <w:rFonts w:ascii="Times New Roman" w:hAnsi="Times New Roman" w:cs="Times New Roman"/>
          <w:sz w:val="24"/>
          <w:szCs w:val="24"/>
        </w:rPr>
        <w:t xml:space="preserve">. Fear is evident in </w:t>
      </w:r>
      <w:proofErr w:type="spellStart"/>
      <w:r w:rsidR="00603C03" w:rsidRPr="0059625F">
        <w:rPr>
          <w:rFonts w:ascii="Times New Roman" w:hAnsi="Times New Roman" w:cs="Times New Roman"/>
          <w:sz w:val="24"/>
          <w:szCs w:val="24"/>
        </w:rPr>
        <w:t>Dembe's</w:t>
      </w:r>
      <w:proofErr w:type="spellEnd"/>
      <w:r w:rsidR="00603C03" w:rsidRPr="0059625F">
        <w:rPr>
          <w:rFonts w:ascii="Times New Roman" w:hAnsi="Times New Roman" w:cs="Times New Roman"/>
          <w:sz w:val="24"/>
          <w:szCs w:val="24"/>
        </w:rPr>
        <w:t xml:space="preserve"> face because he knows the person that conspired to hand Red to the police. After the flash, Elizabeth enters the jet and there is a change of pitch in Red's voice, he shouts ‘Elizabeth'. This paralanguage technique seems to convince Elizabeth that Red is happy to see her and at the same time it tells Putnum that the discussion has reached the end. Elizabeth had evidently ended the discussion prematurely and Red stopped talking because he did not want Elizabeth to know his plans. To indicate that the meeting is over the Red seats upright in his seat and faces Elizabeth directly. After Putnum shows resistance Red directly tells him that the meeting is over and he can take the back seat. These nonverbal cues are prominent throughout the episode and they enhance the communication between the parties.</w:t>
      </w:r>
    </w:p>
    <w:p w:rsidR="00603C03" w:rsidRPr="0059625F" w:rsidRDefault="00603C03" w:rsidP="0059625F">
      <w:pPr>
        <w:spacing w:after="0" w:line="480" w:lineRule="auto"/>
        <w:jc w:val="center"/>
        <w:rPr>
          <w:rFonts w:ascii="Times New Roman" w:hAnsi="Times New Roman" w:cs="Times New Roman"/>
          <w:b/>
          <w:sz w:val="24"/>
          <w:szCs w:val="24"/>
        </w:rPr>
      </w:pPr>
      <w:r w:rsidRPr="0059625F">
        <w:rPr>
          <w:rFonts w:ascii="Times New Roman" w:hAnsi="Times New Roman" w:cs="Times New Roman"/>
          <w:b/>
          <w:sz w:val="24"/>
          <w:szCs w:val="24"/>
        </w:rPr>
        <w:t xml:space="preserve">Communication </w:t>
      </w:r>
      <w:r w:rsidR="0059625F" w:rsidRPr="0059625F">
        <w:rPr>
          <w:rFonts w:ascii="Times New Roman" w:hAnsi="Times New Roman" w:cs="Times New Roman"/>
          <w:b/>
          <w:sz w:val="24"/>
          <w:szCs w:val="24"/>
        </w:rPr>
        <w:t>Effects</w:t>
      </w:r>
    </w:p>
    <w:p w:rsidR="00603C03" w:rsidRPr="0059625F"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Red exerts fear in almost all the characters he meets and this includes his trusted associate, Dembe</w:t>
      </w:r>
      <w:r w:rsidR="002B1D95">
        <w:rPr>
          <w:rFonts w:ascii="Times New Roman" w:hAnsi="Times New Roman" w:cs="Times New Roman"/>
          <w:sz w:val="24"/>
          <w:szCs w:val="24"/>
        </w:rPr>
        <w:t xml:space="preserve"> and Putnum</w:t>
      </w:r>
      <w:r w:rsidR="00603C03" w:rsidRPr="0059625F">
        <w:rPr>
          <w:rFonts w:ascii="Times New Roman" w:hAnsi="Times New Roman" w:cs="Times New Roman"/>
          <w:sz w:val="24"/>
          <w:szCs w:val="24"/>
        </w:rPr>
        <w:t xml:space="preserve">. He always knows the right information thus he dominates on all characters that he meets. As part of his character, he </w:t>
      </w:r>
      <w:r w:rsidR="002B1D95">
        <w:rPr>
          <w:rFonts w:ascii="Times New Roman" w:hAnsi="Times New Roman" w:cs="Times New Roman"/>
          <w:sz w:val="24"/>
          <w:szCs w:val="24"/>
        </w:rPr>
        <w:t xml:space="preserve">seats back in his chair and waits for Putnum to talk on the errand he had been sent to perform </w:t>
      </w:r>
      <w:r w:rsidRPr="0059625F">
        <w:rPr>
          <w:rFonts w:ascii="Times New Roman" w:hAnsi="Times New Roman" w:cs="Times New Roman"/>
          <w:sz w:val="24"/>
          <w:szCs w:val="24"/>
        </w:rPr>
        <w:t>(Dan, Mary, Dorothy and Jason, 2015)</w:t>
      </w:r>
      <w:r w:rsidR="00603C03" w:rsidRPr="0059625F">
        <w:rPr>
          <w:rFonts w:ascii="Times New Roman" w:hAnsi="Times New Roman" w:cs="Times New Roman"/>
          <w:sz w:val="24"/>
          <w:szCs w:val="24"/>
        </w:rPr>
        <w:t>.</w:t>
      </w:r>
      <w:r w:rsidR="002B1D95">
        <w:rPr>
          <w:rFonts w:ascii="Times New Roman" w:hAnsi="Times New Roman" w:cs="Times New Roman"/>
          <w:sz w:val="24"/>
          <w:szCs w:val="24"/>
        </w:rPr>
        <w:t xml:space="preserve"> He listens without interjecting and this means that he is in command. His answers are not direct and there is ambiguity in the phrases he uses. </w:t>
      </w:r>
      <w:r w:rsidR="00603C03" w:rsidRPr="0059625F">
        <w:rPr>
          <w:rFonts w:ascii="Times New Roman" w:hAnsi="Times New Roman" w:cs="Times New Roman"/>
          <w:sz w:val="24"/>
          <w:szCs w:val="24"/>
        </w:rPr>
        <w:t xml:space="preserve"> Red's dressing also complements the character, his dressing is distinct from the people he meets; </w:t>
      </w:r>
      <w:r w:rsidR="002B1D95">
        <w:rPr>
          <w:rFonts w:ascii="Times New Roman" w:hAnsi="Times New Roman" w:cs="Times New Roman"/>
          <w:sz w:val="24"/>
          <w:szCs w:val="24"/>
        </w:rPr>
        <w:t xml:space="preserve">in the jet his official dressing is different from Dembe and Putnum that are traveling with him. </w:t>
      </w:r>
      <w:r w:rsidR="00603C03" w:rsidRPr="0059625F">
        <w:rPr>
          <w:rFonts w:ascii="Times New Roman" w:hAnsi="Times New Roman" w:cs="Times New Roman"/>
          <w:sz w:val="24"/>
          <w:szCs w:val="24"/>
        </w:rPr>
        <w:t xml:space="preserve">The use of powerful speech shows that he is a dominant figure and this complements his character. </w:t>
      </w:r>
    </w:p>
    <w:p w:rsidR="009723D3" w:rsidRDefault="0059625F"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03C03" w:rsidRPr="0059625F">
        <w:rPr>
          <w:rFonts w:ascii="Times New Roman" w:hAnsi="Times New Roman" w:cs="Times New Roman"/>
          <w:sz w:val="24"/>
          <w:szCs w:val="24"/>
        </w:rPr>
        <w:t xml:space="preserve">In the jet nonverbal cues dominate the scene and all the parties seem to understand the things being communicated. Though Red uses words like "take care of the" or "case closed" that is ambiguous to the watching audience, the characters being communicated understand the underlying message. Dembe knows the tactics and the way Red talks so he makes no effort to interject him when talking. Dembe only speaks when he asked a question and Red likes it that way.in fact, this is the same he communicates with Putnum and he expects him to react and behave as Dembe does. </w:t>
      </w:r>
    </w:p>
    <w:p w:rsidR="009723D3" w:rsidRDefault="009723D3"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DA0DE7" w:rsidRPr="0059625F" w:rsidRDefault="009723D3" w:rsidP="0059625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03C03" w:rsidRPr="0059625F">
        <w:rPr>
          <w:rFonts w:ascii="Times New Roman" w:hAnsi="Times New Roman" w:cs="Times New Roman"/>
          <w:sz w:val="24"/>
          <w:szCs w:val="24"/>
        </w:rPr>
        <w:t>Through the Blacklist television series, it is evident that people communicate using different ways either voluntarily or involuntarily but the message they want to communicate is well understood by parties that do not even use the same language.</w:t>
      </w:r>
      <w:r>
        <w:rPr>
          <w:rFonts w:ascii="Times New Roman" w:hAnsi="Times New Roman" w:cs="Times New Roman"/>
          <w:sz w:val="24"/>
          <w:szCs w:val="24"/>
        </w:rPr>
        <w:t xml:space="preserve"> Verbal and nonverbal cues are essential in communication and none is important than the other. The main objective is that the communicating parties understand the underlying message. The topic of real communication shows that people should learn to interpret communication messages depending on the context of the discussion and also be weary of what and how they communicate.  </w:t>
      </w:r>
    </w:p>
    <w:p w:rsidR="0059625F" w:rsidRDefault="0059625F" w:rsidP="0059625F">
      <w:pPr>
        <w:spacing w:after="0" w:line="480" w:lineRule="auto"/>
        <w:jc w:val="center"/>
        <w:rPr>
          <w:rFonts w:ascii="Times New Roman" w:hAnsi="Times New Roman" w:cs="Times New Roman"/>
          <w:sz w:val="24"/>
          <w:szCs w:val="24"/>
        </w:rPr>
      </w:pPr>
    </w:p>
    <w:p w:rsidR="009723D3" w:rsidRDefault="009723D3" w:rsidP="0059625F">
      <w:pPr>
        <w:spacing w:after="0" w:line="480" w:lineRule="auto"/>
        <w:jc w:val="center"/>
        <w:rPr>
          <w:rFonts w:ascii="Times New Roman" w:hAnsi="Times New Roman" w:cs="Times New Roman"/>
          <w:sz w:val="24"/>
          <w:szCs w:val="24"/>
        </w:rPr>
      </w:pPr>
    </w:p>
    <w:p w:rsidR="002B1D95" w:rsidRDefault="002B1D95" w:rsidP="0059625F">
      <w:pPr>
        <w:spacing w:after="0" w:line="480" w:lineRule="auto"/>
        <w:jc w:val="center"/>
        <w:rPr>
          <w:rFonts w:ascii="Times New Roman" w:hAnsi="Times New Roman" w:cs="Times New Roman"/>
          <w:sz w:val="24"/>
          <w:szCs w:val="24"/>
        </w:rPr>
      </w:pPr>
    </w:p>
    <w:p w:rsidR="002B1D95" w:rsidRDefault="002B1D95" w:rsidP="0059625F">
      <w:pPr>
        <w:spacing w:after="0" w:line="480" w:lineRule="auto"/>
        <w:jc w:val="center"/>
        <w:rPr>
          <w:rFonts w:ascii="Times New Roman" w:hAnsi="Times New Roman" w:cs="Times New Roman"/>
          <w:sz w:val="24"/>
          <w:szCs w:val="24"/>
        </w:rPr>
      </w:pPr>
    </w:p>
    <w:p w:rsidR="002B1D95" w:rsidRDefault="002B1D95" w:rsidP="0059625F">
      <w:pPr>
        <w:spacing w:after="0" w:line="480" w:lineRule="auto"/>
        <w:jc w:val="center"/>
        <w:rPr>
          <w:rFonts w:ascii="Times New Roman" w:hAnsi="Times New Roman" w:cs="Times New Roman"/>
          <w:sz w:val="24"/>
          <w:szCs w:val="24"/>
        </w:rPr>
      </w:pPr>
    </w:p>
    <w:p w:rsidR="002B1D95" w:rsidRDefault="002B1D95" w:rsidP="0059625F">
      <w:pPr>
        <w:spacing w:after="0" w:line="480" w:lineRule="auto"/>
        <w:jc w:val="center"/>
        <w:rPr>
          <w:rFonts w:ascii="Times New Roman" w:hAnsi="Times New Roman" w:cs="Times New Roman"/>
          <w:sz w:val="24"/>
          <w:szCs w:val="24"/>
        </w:rPr>
      </w:pPr>
    </w:p>
    <w:p w:rsidR="002B1D95" w:rsidRDefault="002B1D95" w:rsidP="0059625F">
      <w:pPr>
        <w:spacing w:after="0" w:line="480" w:lineRule="auto"/>
        <w:jc w:val="center"/>
        <w:rPr>
          <w:rFonts w:ascii="Times New Roman" w:hAnsi="Times New Roman" w:cs="Times New Roman"/>
          <w:sz w:val="24"/>
          <w:szCs w:val="24"/>
        </w:rPr>
      </w:pPr>
    </w:p>
    <w:p w:rsidR="002B1D95" w:rsidRDefault="002B1D95" w:rsidP="0059625F">
      <w:pPr>
        <w:spacing w:after="0" w:line="480" w:lineRule="auto"/>
        <w:jc w:val="center"/>
        <w:rPr>
          <w:rFonts w:ascii="Times New Roman" w:hAnsi="Times New Roman" w:cs="Times New Roman"/>
          <w:sz w:val="24"/>
          <w:szCs w:val="24"/>
        </w:rPr>
      </w:pPr>
    </w:p>
    <w:p w:rsidR="0059625F" w:rsidRPr="0059625F" w:rsidRDefault="0059625F" w:rsidP="0059625F">
      <w:pPr>
        <w:spacing w:after="0" w:line="480" w:lineRule="auto"/>
        <w:jc w:val="center"/>
        <w:rPr>
          <w:rFonts w:ascii="Times New Roman" w:hAnsi="Times New Roman" w:cs="Times New Roman"/>
          <w:sz w:val="24"/>
          <w:szCs w:val="24"/>
        </w:rPr>
      </w:pPr>
      <w:r w:rsidRPr="0059625F">
        <w:rPr>
          <w:rFonts w:ascii="Times New Roman" w:hAnsi="Times New Roman" w:cs="Times New Roman"/>
          <w:sz w:val="24"/>
          <w:szCs w:val="24"/>
        </w:rPr>
        <w:lastRenderedPageBreak/>
        <w:t>Reference</w:t>
      </w:r>
    </w:p>
    <w:p w:rsidR="0059625F" w:rsidRPr="0059625F" w:rsidRDefault="0059625F" w:rsidP="0059625F">
      <w:pPr>
        <w:spacing w:after="0" w:line="480" w:lineRule="auto"/>
        <w:rPr>
          <w:rFonts w:ascii="Times New Roman" w:hAnsi="Times New Roman" w:cs="Times New Roman"/>
          <w:sz w:val="24"/>
          <w:szCs w:val="24"/>
        </w:rPr>
      </w:pPr>
      <w:r w:rsidRPr="0059625F">
        <w:rPr>
          <w:rFonts w:ascii="Times New Roman" w:hAnsi="Times New Roman" w:cs="Times New Roman"/>
          <w:sz w:val="24"/>
          <w:szCs w:val="24"/>
        </w:rPr>
        <w:t xml:space="preserve">Dan O Hair, Mary </w:t>
      </w:r>
      <w:proofErr w:type="spellStart"/>
      <w:r w:rsidRPr="0059625F">
        <w:rPr>
          <w:rFonts w:ascii="Times New Roman" w:hAnsi="Times New Roman" w:cs="Times New Roman"/>
          <w:sz w:val="24"/>
          <w:szCs w:val="24"/>
        </w:rPr>
        <w:t>Weimann</w:t>
      </w:r>
      <w:proofErr w:type="spellEnd"/>
      <w:r w:rsidRPr="0059625F">
        <w:rPr>
          <w:rFonts w:ascii="Times New Roman" w:hAnsi="Times New Roman" w:cs="Times New Roman"/>
          <w:sz w:val="24"/>
          <w:szCs w:val="24"/>
        </w:rPr>
        <w:t xml:space="preserve">, Dorothy </w:t>
      </w:r>
      <w:proofErr w:type="spellStart"/>
      <w:r w:rsidRPr="0059625F">
        <w:rPr>
          <w:rFonts w:ascii="Times New Roman" w:hAnsi="Times New Roman" w:cs="Times New Roman"/>
          <w:sz w:val="24"/>
          <w:szCs w:val="24"/>
        </w:rPr>
        <w:t>Imrich</w:t>
      </w:r>
      <w:proofErr w:type="spellEnd"/>
      <w:r w:rsidRPr="0059625F">
        <w:rPr>
          <w:rFonts w:ascii="Times New Roman" w:hAnsi="Times New Roman" w:cs="Times New Roman"/>
          <w:sz w:val="24"/>
          <w:szCs w:val="24"/>
        </w:rPr>
        <w:t xml:space="preserve"> and Jason </w:t>
      </w:r>
      <w:proofErr w:type="spellStart"/>
      <w:r w:rsidRPr="0059625F">
        <w:rPr>
          <w:rFonts w:ascii="Times New Roman" w:hAnsi="Times New Roman" w:cs="Times New Roman"/>
          <w:sz w:val="24"/>
          <w:szCs w:val="24"/>
        </w:rPr>
        <w:t>Teven</w:t>
      </w:r>
      <w:proofErr w:type="spellEnd"/>
      <w:r w:rsidRPr="0059625F">
        <w:rPr>
          <w:rFonts w:ascii="Times New Roman" w:hAnsi="Times New Roman" w:cs="Times New Roman"/>
          <w:sz w:val="24"/>
          <w:szCs w:val="24"/>
        </w:rPr>
        <w:t xml:space="preserve">, 2015. Real communication, an </w:t>
      </w:r>
      <w:r>
        <w:rPr>
          <w:rFonts w:ascii="Times New Roman" w:hAnsi="Times New Roman" w:cs="Times New Roman"/>
          <w:sz w:val="24"/>
          <w:szCs w:val="24"/>
        </w:rPr>
        <w:tab/>
      </w:r>
      <w:r w:rsidRPr="0059625F">
        <w:rPr>
          <w:rFonts w:ascii="Times New Roman" w:hAnsi="Times New Roman" w:cs="Times New Roman"/>
          <w:sz w:val="24"/>
          <w:szCs w:val="24"/>
        </w:rPr>
        <w:t>introduction (Third edition)</w:t>
      </w:r>
    </w:p>
    <w:sectPr w:rsidR="0059625F" w:rsidRPr="0059625F" w:rsidSect="005962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4C2F" w:rsidRDefault="00884C2F" w:rsidP="0059625F">
      <w:pPr>
        <w:spacing w:after="0" w:line="240" w:lineRule="auto"/>
      </w:pPr>
      <w:r>
        <w:separator/>
      </w:r>
    </w:p>
  </w:endnote>
  <w:endnote w:type="continuationSeparator" w:id="0">
    <w:p w:rsidR="00884C2F" w:rsidRDefault="00884C2F" w:rsidP="00596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4C2F" w:rsidRDefault="00884C2F" w:rsidP="0059625F">
      <w:pPr>
        <w:spacing w:after="0" w:line="240" w:lineRule="auto"/>
      </w:pPr>
      <w:r>
        <w:separator/>
      </w:r>
    </w:p>
  </w:footnote>
  <w:footnote w:type="continuationSeparator" w:id="0">
    <w:p w:rsidR="00884C2F" w:rsidRDefault="00884C2F" w:rsidP="00596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5F" w:rsidRPr="0059625F" w:rsidRDefault="0059625F" w:rsidP="0059625F">
    <w:pPr>
      <w:pStyle w:val="Header"/>
      <w:jc w:val="right"/>
      <w:rPr>
        <w:rFonts w:ascii="Times New Roman" w:hAnsi="Times New Roman" w:cs="Times New Roman"/>
        <w:sz w:val="24"/>
        <w:szCs w:val="24"/>
      </w:rPr>
    </w:pPr>
    <w:r w:rsidRPr="0059625F">
      <w:rPr>
        <w:rFonts w:ascii="Times New Roman" w:hAnsi="Times New Roman" w:cs="Times New Roman"/>
        <w:sz w:val="24"/>
        <w:szCs w:val="24"/>
      </w:rPr>
      <w:t>COMMUNICATION</w:t>
    </w:r>
    <w:r w:rsidRPr="0059625F">
      <w:rPr>
        <w:rFonts w:ascii="Times New Roman" w:hAnsi="Times New Roman" w:cs="Times New Roman"/>
        <w:sz w:val="24"/>
        <w:szCs w:val="24"/>
      </w:rPr>
      <w:tab/>
    </w:r>
    <w:r w:rsidRPr="0059625F">
      <w:rPr>
        <w:rFonts w:ascii="Times New Roman" w:hAnsi="Times New Roman" w:cs="Times New Roman"/>
        <w:sz w:val="24"/>
        <w:szCs w:val="24"/>
      </w:rPr>
      <w:tab/>
    </w:r>
    <w:sdt>
      <w:sdtPr>
        <w:rPr>
          <w:rFonts w:ascii="Times New Roman" w:hAnsi="Times New Roman" w:cs="Times New Roman"/>
          <w:sz w:val="24"/>
          <w:szCs w:val="24"/>
        </w:rPr>
        <w:id w:val="-1409215619"/>
        <w:docPartObj>
          <w:docPartGallery w:val="Page Numbers (Top of Page)"/>
          <w:docPartUnique/>
        </w:docPartObj>
      </w:sdtPr>
      <w:sdtEndPr>
        <w:rPr>
          <w:noProof/>
        </w:rPr>
      </w:sdtEndPr>
      <w:sdtContent>
        <w:r w:rsidRPr="0059625F">
          <w:rPr>
            <w:rFonts w:ascii="Times New Roman" w:hAnsi="Times New Roman" w:cs="Times New Roman"/>
            <w:sz w:val="24"/>
            <w:szCs w:val="24"/>
          </w:rPr>
          <w:fldChar w:fldCharType="begin"/>
        </w:r>
        <w:r w:rsidRPr="0059625F">
          <w:rPr>
            <w:rFonts w:ascii="Times New Roman" w:hAnsi="Times New Roman" w:cs="Times New Roman"/>
            <w:sz w:val="24"/>
            <w:szCs w:val="24"/>
          </w:rPr>
          <w:instrText xml:space="preserve"> PAGE   \* MERGEFORMAT </w:instrText>
        </w:r>
        <w:r w:rsidRPr="0059625F">
          <w:rPr>
            <w:rFonts w:ascii="Times New Roman" w:hAnsi="Times New Roman" w:cs="Times New Roman"/>
            <w:sz w:val="24"/>
            <w:szCs w:val="24"/>
          </w:rPr>
          <w:fldChar w:fldCharType="separate"/>
        </w:r>
        <w:r w:rsidR="002B1D95">
          <w:rPr>
            <w:rFonts w:ascii="Times New Roman" w:hAnsi="Times New Roman" w:cs="Times New Roman"/>
            <w:noProof/>
            <w:sz w:val="24"/>
            <w:szCs w:val="24"/>
          </w:rPr>
          <w:t>4</w:t>
        </w:r>
        <w:r w:rsidRPr="0059625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25F" w:rsidRPr="0059625F" w:rsidRDefault="0059625F" w:rsidP="0059625F">
    <w:pPr>
      <w:pStyle w:val="Header"/>
      <w:jc w:val="right"/>
      <w:rPr>
        <w:rFonts w:ascii="Times New Roman" w:hAnsi="Times New Roman" w:cs="Times New Roman"/>
        <w:sz w:val="24"/>
        <w:szCs w:val="24"/>
      </w:rPr>
    </w:pPr>
    <w:r w:rsidRPr="0059625F">
      <w:rPr>
        <w:rFonts w:ascii="Times New Roman" w:hAnsi="Times New Roman" w:cs="Times New Roman"/>
        <w:sz w:val="24"/>
        <w:szCs w:val="24"/>
      </w:rPr>
      <w:t>Running head: COMMUNCATION</w:t>
    </w:r>
    <w:sdt>
      <w:sdtPr>
        <w:rPr>
          <w:rFonts w:ascii="Times New Roman" w:hAnsi="Times New Roman" w:cs="Times New Roman"/>
          <w:sz w:val="24"/>
          <w:szCs w:val="24"/>
        </w:rPr>
        <w:id w:val="-917790999"/>
        <w:docPartObj>
          <w:docPartGallery w:val="Page Numbers (Top of Page)"/>
          <w:docPartUnique/>
        </w:docPartObj>
      </w:sdtPr>
      <w:sdtEndPr>
        <w:rPr>
          <w:noProof/>
        </w:rPr>
      </w:sdtEndPr>
      <w:sdtContent>
        <w:r w:rsidRPr="0059625F">
          <w:rPr>
            <w:rFonts w:ascii="Times New Roman" w:hAnsi="Times New Roman" w:cs="Times New Roman"/>
            <w:sz w:val="24"/>
            <w:szCs w:val="24"/>
          </w:rPr>
          <w:tab/>
        </w:r>
        <w:r w:rsidRPr="0059625F">
          <w:rPr>
            <w:rFonts w:ascii="Times New Roman" w:hAnsi="Times New Roman" w:cs="Times New Roman"/>
            <w:sz w:val="24"/>
            <w:szCs w:val="24"/>
          </w:rPr>
          <w:tab/>
        </w:r>
        <w:r w:rsidRPr="0059625F">
          <w:rPr>
            <w:rFonts w:ascii="Times New Roman" w:hAnsi="Times New Roman" w:cs="Times New Roman"/>
            <w:sz w:val="24"/>
            <w:szCs w:val="24"/>
          </w:rPr>
          <w:fldChar w:fldCharType="begin"/>
        </w:r>
        <w:r w:rsidRPr="0059625F">
          <w:rPr>
            <w:rFonts w:ascii="Times New Roman" w:hAnsi="Times New Roman" w:cs="Times New Roman"/>
            <w:sz w:val="24"/>
            <w:szCs w:val="24"/>
          </w:rPr>
          <w:instrText xml:space="preserve"> PAGE   \* MERGEFORMAT </w:instrText>
        </w:r>
        <w:r w:rsidRPr="0059625F">
          <w:rPr>
            <w:rFonts w:ascii="Times New Roman" w:hAnsi="Times New Roman" w:cs="Times New Roman"/>
            <w:sz w:val="24"/>
            <w:szCs w:val="24"/>
          </w:rPr>
          <w:fldChar w:fldCharType="separate"/>
        </w:r>
        <w:r w:rsidR="00A24762">
          <w:rPr>
            <w:rFonts w:ascii="Times New Roman" w:hAnsi="Times New Roman" w:cs="Times New Roman"/>
            <w:noProof/>
            <w:sz w:val="24"/>
            <w:szCs w:val="24"/>
          </w:rPr>
          <w:t>1</w:t>
        </w:r>
        <w:r w:rsidRPr="0059625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EDE"/>
    <w:rsid w:val="000E6BD3"/>
    <w:rsid w:val="00196AC2"/>
    <w:rsid w:val="00240925"/>
    <w:rsid w:val="002B1D95"/>
    <w:rsid w:val="003417E7"/>
    <w:rsid w:val="003E5EDE"/>
    <w:rsid w:val="00462C81"/>
    <w:rsid w:val="004B1D2A"/>
    <w:rsid w:val="00502B66"/>
    <w:rsid w:val="0052429F"/>
    <w:rsid w:val="005956AB"/>
    <w:rsid w:val="0059625F"/>
    <w:rsid w:val="00603C03"/>
    <w:rsid w:val="006247B7"/>
    <w:rsid w:val="00626173"/>
    <w:rsid w:val="00755766"/>
    <w:rsid w:val="00884C2F"/>
    <w:rsid w:val="009723D3"/>
    <w:rsid w:val="00A24762"/>
    <w:rsid w:val="00B755EB"/>
    <w:rsid w:val="00B77511"/>
    <w:rsid w:val="00B86D9B"/>
    <w:rsid w:val="00BB07F5"/>
    <w:rsid w:val="00BD07DC"/>
    <w:rsid w:val="00CD6799"/>
    <w:rsid w:val="00CE3954"/>
    <w:rsid w:val="00D77F85"/>
    <w:rsid w:val="00DA0DE7"/>
    <w:rsid w:val="00DF6E06"/>
    <w:rsid w:val="00E92B29"/>
    <w:rsid w:val="00FE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55E2C-04D8-4B5E-AC25-17F050CFF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25F"/>
  </w:style>
  <w:style w:type="paragraph" w:styleId="Footer">
    <w:name w:val="footer"/>
    <w:basedOn w:val="Normal"/>
    <w:link w:val="FooterChar"/>
    <w:uiPriority w:val="99"/>
    <w:unhideWhenUsed/>
    <w:rsid w:val="005962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8</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4</cp:revision>
  <dcterms:created xsi:type="dcterms:W3CDTF">2019-04-30T13:31:00Z</dcterms:created>
  <dcterms:modified xsi:type="dcterms:W3CDTF">2019-05-01T07:01:00Z</dcterms:modified>
</cp:coreProperties>
</file>